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D2D8" w14:textId="77777777" w:rsidR="00723557" w:rsidRPr="009870CA" w:rsidRDefault="00723557" w:rsidP="00723557">
      <w:pPr>
        <w:jc w:val="center"/>
        <w:rPr>
          <w:b/>
          <w:color w:val="000000"/>
          <w:u w:val="single"/>
        </w:rPr>
      </w:pPr>
      <w:r w:rsidRPr="009870CA">
        <w:rPr>
          <w:b/>
          <w:color w:val="000000"/>
          <w:u w:val="single"/>
        </w:rPr>
        <w:t>OPIS POSLOVA I PODACI O PLAĆI</w:t>
      </w:r>
    </w:p>
    <w:p w14:paraId="504E6AEE" w14:textId="77777777" w:rsidR="00723557" w:rsidRPr="009870CA" w:rsidRDefault="00723557" w:rsidP="00723557">
      <w:pPr>
        <w:rPr>
          <w:b/>
          <w:color w:val="000000"/>
        </w:rPr>
      </w:pPr>
    </w:p>
    <w:p w14:paraId="6B690AB8" w14:textId="77777777" w:rsidR="00723557" w:rsidRPr="009870CA" w:rsidRDefault="00723557" w:rsidP="00723557">
      <w:pPr>
        <w:jc w:val="center"/>
        <w:rPr>
          <w:b/>
          <w:bCs/>
          <w:color w:val="000000"/>
        </w:rPr>
      </w:pPr>
      <w:r w:rsidRPr="009870CA">
        <w:rPr>
          <w:b/>
          <w:bCs/>
          <w:color w:val="000000"/>
        </w:rPr>
        <w:t>OGLAS</w:t>
      </w:r>
    </w:p>
    <w:p w14:paraId="37CD2204" w14:textId="77777777" w:rsidR="00723557" w:rsidRPr="009870CA" w:rsidRDefault="00723557" w:rsidP="00723557">
      <w:pPr>
        <w:jc w:val="center"/>
        <w:rPr>
          <w:b/>
          <w:bCs/>
          <w:color w:val="000000"/>
        </w:rPr>
      </w:pPr>
      <w:r w:rsidRPr="009870CA">
        <w:rPr>
          <w:b/>
          <w:bCs/>
          <w:color w:val="000000"/>
        </w:rPr>
        <w:t>za prijam u državnu službu na određeno vrijeme, a najduže do završetka programa tehničke pomoći i to do 31. prosinca 2023. godine</w:t>
      </w:r>
    </w:p>
    <w:p w14:paraId="539EBFF4" w14:textId="77777777" w:rsidR="00723557" w:rsidRPr="009870CA" w:rsidRDefault="00723557" w:rsidP="00723557">
      <w:pPr>
        <w:rPr>
          <w:b/>
          <w:color w:val="000000"/>
        </w:rPr>
      </w:pPr>
    </w:p>
    <w:p w14:paraId="0C36DEF1" w14:textId="77777777" w:rsidR="00723557" w:rsidRPr="009870CA" w:rsidRDefault="00723557" w:rsidP="00723557">
      <w:pPr>
        <w:rPr>
          <w:b/>
          <w:color w:val="000000"/>
        </w:rPr>
      </w:pPr>
    </w:p>
    <w:p w14:paraId="30137B39" w14:textId="77777777" w:rsidR="00723557" w:rsidRPr="009870CA" w:rsidRDefault="00723557" w:rsidP="00723557">
      <w:pPr>
        <w:rPr>
          <w:b/>
          <w:bCs/>
          <w:color w:val="000000"/>
        </w:rPr>
      </w:pPr>
      <w:r w:rsidRPr="009870CA">
        <w:rPr>
          <w:b/>
          <w:bCs/>
          <w:color w:val="000000"/>
        </w:rPr>
        <w:t>4. UPRAVA ZA EUROPSKU TERITORIJALNU SURADNJU</w:t>
      </w:r>
    </w:p>
    <w:p w14:paraId="766B11F8" w14:textId="77777777" w:rsidR="00723557" w:rsidRPr="009870CA" w:rsidRDefault="00723557" w:rsidP="00723557">
      <w:pPr>
        <w:rPr>
          <w:b/>
          <w:bCs/>
          <w:color w:val="000000"/>
        </w:rPr>
      </w:pPr>
      <w:r w:rsidRPr="009870CA">
        <w:rPr>
          <w:b/>
          <w:bCs/>
          <w:color w:val="000000"/>
        </w:rPr>
        <w:t>4.3. Sektor za prvostupanjsku kontrolu</w:t>
      </w:r>
    </w:p>
    <w:p w14:paraId="049D5640" w14:textId="77777777" w:rsidR="00723557" w:rsidRPr="009870CA" w:rsidRDefault="00723557" w:rsidP="00723557">
      <w:pPr>
        <w:rPr>
          <w:b/>
          <w:bCs/>
          <w:color w:val="000000"/>
        </w:rPr>
      </w:pPr>
      <w:r w:rsidRPr="009870CA">
        <w:rPr>
          <w:b/>
          <w:bCs/>
          <w:color w:val="000000"/>
        </w:rPr>
        <w:t>4.3.2. Služba za prvostupanjsku kontrolu programa prekogranične suradnje</w:t>
      </w:r>
    </w:p>
    <w:p w14:paraId="2302922B" w14:textId="77777777" w:rsidR="00723557" w:rsidRPr="009870CA" w:rsidRDefault="00723557" w:rsidP="00723557">
      <w:pPr>
        <w:rPr>
          <w:b/>
          <w:bCs/>
          <w:color w:val="000000"/>
        </w:rPr>
      </w:pPr>
      <w:r w:rsidRPr="009870CA">
        <w:rPr>
          <w:b/>
          <w:bCs/>
          <w:color w:val="000000"/>
        </w:rPr>
        <w:t xml:space="preserve">4.2.2.1. Odjel za </w:t>
      </w:r>
      <w:proofErr w:type="spellStart"/>
      <w:r w:rsidRPr="009870CA">
        <w:rPr>
          <w:b/>
          <w:bCs/>
          <w:color w:val="000000"/>
        </w:rPr>
        <w:t>Interreg</w:t>
      </w:r>
      <w:proofErr w:type="spellEnd"/>
      <w:r w:rsidRPr="009870CA">
        <w:rPr>
          <w:b/>
          <w:bCs/>
          <w:color w:val="000000"/>
        </w:rPr>
        <w:t xml:space="preserve"> IPA programe prekogranične suradnje</w:t>
      </w:r>
    </w:p>
    <w:p w14:paraId="34AE48F3" w14:textId="77777777" w:rsidR="00723557" w:rsidRPr="009870CA" w:rsidRDefault="00723557" w:rsidP="00723557">
      <w:pPr>
        <w:rPr>
          <w:b/>
          <w:color w:val="000000"/>
        </w:rPr>
      </w:pPr>
    </w:p>
    <w:p w14:paraId="1D315724" w14:textId="77777777" w:rsidR="00723557" w:rsidRPr="009870CA" w:rsidRDefault="00723557" w:rsidP="00723557">
      <w:pPr>
        <w:rPr>
          <w:b/>
          <w:color w:val="000000"/>
        </w:rPr>
      </w:pPr>
    </w:p>
    <w:p w14:paraId="08E8B0C9" w14:textId="77777777" w:rsidR="00723557" w:rsidRPr="009870CA" w:rsidRDefault="00723557" w:rsidP="00723557">
      <w:pPr>
        <w:rPr>
          <w:b/>
          <w:color w:val="000000"/>
        </w:rPr>
      </w:pPr>
      <w:r w:rsidRPr="009870CA">
        <w:rPr>
          <w:b/>
          <w:color w:val="000000"/>
        </w:rPr>
        <w:t xml:space="preserve">VIŠI STRUČNI SAVJETNIK </w:t>
      </w:r>
      <w:r w:rsidRPr="009870CA">
        <w:rPr>
          <w:bCs/>
          <w:color w:val="000000"/>
        </w:rPr>
        <w:t>(redni broj radnog mjesta 324.)</w:t>
      </w:r>
      <w:r w:rsidRPr="009870CA">
        <w:rPr>
          <w:color w:val="000000"/>
        </w:rPr>
        <w:t xml:space="preserve"> -  1 izvršitelj </w:t>
      </w:r>
    </w:p>
    <w:p w14:paraId="61D2C50B" w14:textId="77777777" w:rsidR="00723557" w:rsidRPr="009870CA" w:rsidRDefault="00723557" w:rsidP="00723557">
      <w:pPr>
        <w:rPr>
          <w:b/>
          <w:color w:val="000000"/>
        </w:rPr>
      </w:pPr>
    </w:p>
    <w:p w14:paraId="6DDE0F69" w14:textId="77777777" w:rsidR="00723557" w:rsidRPr="009870CA" w:rsidRDefault="00723557" w:rsidP="00723557">
      <w:pPr>
        <w:rPr>
          <w:b/>
          <w:bCs/>
          <w:i/>
          <w:color w:val="000000"/>
          <w:u w:val="single"/>
        </w:rPr>
      </w:pPr>
      <w:bookmarkStart w:id="0" w:name="_Hlk107580214"/>
      <w:r w:rsidRPr="009870CA">
        <w:rPr>
          <w:b/>
          <w:bCs/>
          <w:i/>
          <w:color w:val="000000"/>
          <w:u w:val="single"/>
        </w:rPr>
        <w:t xml:space="preserve">Opis poslova: </w:t>
      </w:r>
    </w:p>
    <w:bookmarkEnd w:id="0"/>
    <w:p w14:paraId="7B0215DE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>obavlja složenije stručne i upravne poslove iz djelokruga Odjela,</w:t>
      </w:r>
    </w:p>
    <w:p w14:paraId="1A0DE70D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 xml:space="preserve">sudjeluje u pripremi internih procedura i metodologije za administriranje i upravljanje sustavom prvostupanjske kontrole na </w:t>
      </w:r>
      <w:proofErr w:type="spellStart"/>
      <w:r w:rsidRPr="009870CA">
        <w:rPr>
          <w:color w:val="000000"/>
        </w:rPr>
        <w:t>Interreg</w:t>
      </w:r>
      <w:proofErr w:type="spellEnd"/>
      <w:r w:rsidRPr="009870CA">
        <w:rPr>
          <w:color w:val="000000"/>
        </w:rPr>
        <w:t xml:space="preserve"> IPA programima prekogranične suradnje,</w:t>
      </w:r>
    </w:p>
    <w:p w14:paraId="2265ABE0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 xml:space="preserve">priprema nacrte izvješća i akata na engleskom i hrvatskom jeziku vezane uz prvostupanjsku kontrolu troškova hrvatskih projektnih partnera na </w:t>
      </w:r>
      <w:proofErr w:type="spellStart"/>
      <w:r w:rsidRPr="009870CA">
        <w:rPr>
          <w:color w:val="000000"/>
        </w:rPr>
        <w:t>Interreg</w:t>
      </w:r>
      <w:proofErr w:type="spellEnd"/>
      <w:r w:rsidRPr="009870CA">
        <w:rPr>
          <w:color w:val="000000"/>
        </w:rPr>
        <w:t xml:space="preserve"> IPA programima prekogranične suradnje,</w:t>
      </w:r>
    </w:p>
    <w:p w14:paraId="317F7529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 xml:space="preserve">analizira podatke iz djelokruga Odjela, </w:t>
      </w:r>
    </w:p>
    <w:p w14:paraId="01BE75FF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>sudjeluje u organizaciji sastanaka i pripremi materijala za sastanke te vodi bilješke sa sastanaka,</w:t>
      </w:r>
    </w:p>
    <w:p w14:paraId="02C171C9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 xml:space="preserve">obavlja druge složene stručne poslove koji obuhvaćaju kontrolu izvješća zaprimljenih od hrvatskih projektnih partnera na </w:t>
      </w:r>
      <w:proofErr w:type="spellStart"/>
      <w:r w:rsidRPr="009870CA">
        <w:rPr>
          <w:color w:val="000000"/>
        </w:rPr>
        <w:t>Interreg</w:t>
      </w:r>
      <w:proofErr w:type="spellEnd"/>
      <w:r w:rsidRPr="009870CA">
        <w:rPr>
          <w:color w:val="000000"/>
        </w:rPr>
        <w:t xml:space="preserve"> IPA programima prekogranične suradnje, kao i nabavu provedenu u sklopu projekata, uz povremeni nadzor te opće i specifične upute nadređenog službenika,</w:t>
      </w:r>
    </w:p>
    <w:p w14:paraId="5236DDB3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 xml:space="preserve">provjerava ispunjenost zahtjeva vezanih uz vidljivost projekata, </w:t>
      </w:r>
    </w:p>
    <w:p w14:paraId="1DE3F6EA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>provodi terenske kontrole projekata hrvatskih projektnih partnera, ovjerava prihvatljive troškove te izdaje Potvrde o prihvatljivosti troškova,</w:t>
      </w:r>
    </w:p>
    <w:p w14:paraId="4D842781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 xml:space="preserve">priprema upute za partnere te za iste održava radionice, </w:t>
      </w:r>
    </w:p>
    <w:p w14:paraId="61EC580D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 xml:space="preserve">redovito popunjava i ažurira sve evidencije koje proizlaze iz poslovnih procesa u nadležnosti Odjela/Službe u kontekstu obavljanja poslova prvostupanjske kontrole troškova hrvatskih projektnih partnera na </w:t>
      </w:r>
      <w:proofErr w:type="spellStart"/>
      <w:r w:rsidRPr="009870CA">
        <w:rPr>
          <w:color w:val="000000"/>
        </w:rPr>
        <w:t>Interreg</w:t>
      </w:r>
      <w:proofErr w:type="spellEnd"/>
      <w:r w:rsidRPr="009870CA">
        <w:rPr>
          <w:color w:val="000000"/>
        </w:rPr>
        <w:t xml:space="preserve"> IPA programima prekogranične suradnje prijavljuje uočene nepravilnosti/prijevare u skladu s važećim propisima EU te programskim i nacionalnim pravilima, </w:t>
      </w:r>
    </w:p>
    <w:p w14:paraId="42FAE2E8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>odgovara za arhiviranje dokumentacije vezane za projekte iz njegove nadležnosti,</w:t>
      </w:r>
    </w:p>
    <w:p w14:paraId="2DDFC59C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>redovno surađuje sa službenicima tijela uključenih u strukturu upravljanja fondovima Europske unije i po potrebi s nižim službenicima nadležnih tijela Europske komisije,</w:t>
      </w:r>
    </w:p>
    <w:p w14:paraId="7CACB7A7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 xml:space="preserve">odgovara za materijalne resurse s kojima radi, ispravnu primjenu metoda rada, postupaka i stručnih tehnika u okviru svojeg djelokruga osigurava dostupnost podataka i informacija za potrebe praćenja i kontrole revizorskog traga, </w:t>
      </w:r>
    </w:p>
    <w:p w14:paraId="090E7489" w14:textId="77777777" w:rsidR="00723557" w:rsidRPr="009870CA" w:rsidRDefault="00723557" w:rsidP="00723557">
      <w:pPr>
        <w:numPr>
          <w:ilvl w:val="0"/>
          <w:numId w:val="1"/>
        </w:numPr>
        <w:rPr>
          <w:color w:val="000000"/>
        </w:rPr>
      </w:pPr>
      <w:r w:rsidRPr="009870CA">
        <w:rPr>
          <w:color w:val="000000"/>
        </w:rPr>
        <w:t>sudjeluje u procjeni i definiranju rizika za poslove u svojoj nadležnosti te obavlja i druge poslove po nalogu nadređenih.</w:t>
      </w:r>
    </w:p>
    <w:p w14:paraId="0A9970C8" w14:textId="77777777" w:rsidR="00723557" w:rsidRPr="009870CA" w:rsidRDefault="00723557" w:rsidP="00723557">
      <w:pPr>
        <w:rPr>
          <w:color w:val="000000"/>
        </w:rPr>
      </w:pPr>
    </w:p>
    <w:p w14:paraId="3B88674C" w14:textId="26B36598" w:rsidR="00723557" w:rsidRDefault="00723557" w:rsidP="00723557">
      <w:pPr>
        <w:rPr>
          <w:color w:val="000000"/>
        </w:rPr>
      </w:pPr>
    </w:p>
    <w:p w14:paraId="4B4D30B7" w14:textId="518123A9" w:rsidR="00723557" w:rsidRDefault="00723557" w:rsidP="00723557">
      <w:pPr>
        <w:rPr>
          <w:color w:val="000000"/>
        </w:rPr>
      </w:pPr>
    </w:p>
    <w:p w14:paraId="6241F6BD" w14:textId="77777777" w:rsidR="00723557" w:rsidRPr="009870CA" w:rsidRDefault="00723557" w:rsidP="00723557">
      <w:pPr>
        <w:rPr>
          <w:color w:val="000000"/>
        </w:rPr>
      </w:pPr>
    </w:p>
    <w:p w14:paraId="7AEFA2C0" w14:textId="77777777" w:rsidR="00723557" w:rsidRPr="009870CA" w:rsidRDefault="00723557" w:rsidP="00723557">
      <w:pPr>
        <w:rPr>
          <w:color w:val="000000"/>
        </w:rPr>
      </w:pPr>
    </w:p>
    <w:p w14:paraId="56439F47" w14:textId="77777777" w:rsidR="00723557" w:rsidRPr="009870CA" w:rsidRDefault="00723557" w:rsidP="00723557">
      <w:pPr>
        <w:rPr>
          <w:b/>
          <w:color w:val="000000"/>
        </w:rPr>
      </w:pPr>
      <w:bookmarkStart w:id="1" w:name="_Hlk107579253"/>
      <w:r w:rsidRPr="009870CA">
        <w:rPr>
          <w:b/>
          <w:color w:val="000000"/>
        </w:rPr>
        <w:lastRenderedPageBreak/>
        <w:t>PODACI O PLAĆI:</w:t>
      </w:r>
    </w:p>
    <w:p w14:paraId="7B42469F" w14:textId="77777777" w:rsidR="00723557" w:rsidRPr="009870CA" w:rsidRDefault="00723557" w:rsidP="00723557">
      <w:pPr>
        <w:rPr>
          <w:b/>
          <w:color w:val="000000"/>
        </w:rPr>
      </w:pPr>
    </w:p>
    <w:p w14:paraId="389C4E2E" w14:textId="77777777" w:rsidR="00723557" w:rsidRPr="009870CA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t>Plaću radnog mjesta državnog službenika čini umnožak koeficijenta složenosti poslova radnog mjesta i osnovice za izračun plaće, uvećan za 0,5% za svaku navršenu godinu radnog staža.</w:t>
      </w:r>
    </w:p>
    <w:p w14:paraId="5F6FFD78" w14:textId="77777777" w:rsidR="00723557" w:rsidRPr="009870CA" w:rsidRDefault="00723557" w:rsidP="00723557">
      <w:pPr>
        <w:jc w:val="both"/>
        <w:rPr>
          <w:color w:val="000000"/>
        </w:rPr>
      </w:pPr>
    </w:p>
    <w:p w14:paraId="665BDEBA" w14:textId="17A3A387" w:rsidR="00723557" w:rsidRPr="009870CA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t xml:space="preserve">Osnovica za izračun plaće za državne službenike i namještenike od 1. svibnja 2022. godine iznosi </w:t>
      </w:r>
      <w:r w:rsidRPr="009870CA">
        <w:rPr>
          <w:bCs/>
          <w:color w:val="000000"/>
        </w:rPr>
        <w:t>6.286,29 kn</w:t>
      </w:r>
      <w:r w:rsidRPr="009870CA">
        <w:rPr>
          <w:color w:val="000000"/>
        </w:rPr>
        <w:t xml:space="preserve">, a utvrđena je </w:t>
      </w:r>
      <w:r w:rsidRPr="009870CA">
        <w:rPr>
          <w:bCs/>
          <w:color w:val="000000"/>
        </w:rPr>
        <w:t>Kolektivnim ugovorom za državne službenike i namještenike</w:t>
      </w:r>
      <w:r w:rsidRPr="009870CA">
        <w:rPr>
          <w:color w:val="000000"/>
        </w:rPr>
        <w:t xml:space="preserve"> („Narodne novine“, br. 56/22).</w:t>
      </w:r>
    </w:p>
    <w:p w14:paraId="6D7C6241" w14:textId="77777777" w:rsidR="00723557" w:rsidRPr="009870CA" w:rsidRDefault="00723557" w:rsidP="00723557">
      <w:pPr>
        <w:jc w:val="both"/>
        <w:rPr>
          <w:color w:val="000000"/>
        </w:rPr>
      </w:pPr>
    </w:p>
    <w:p w14:paraId="57D24BE7" w14:textId="05A393E7" w:rsidR="00723557" w:rsidRPr="009870CA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t xml:space="preserve">Koeficijent složenosti poslova radnog mjesta </w:t>
      </w:r>
      <w:r w:rsidRPr="009870CA">
        <w:rPr>
          <w:b/>
          <w:color w:val="000000"/>
        </w:rPr>
        <w:t xml:space="preserve">višeg stručnog savjetnika </w:t>
      </w:r>
      <w:r w:rsidRPr="009870CA">
        <w:rPr>
          <w:color w:val="000000"/>
        </w:rPr>
        <w:t xml:space="preserve">iznosi 1,979, a utvrđen je člankom 26.a, stavkom 1., točkom b), </w:t>
      </w:r>
      <w:proofErr w:type="spellStart"/>
      <w:r w:rsidRPr="009870CA">
        <w:rPr>
          <w:color w:val="000000"/>
        </w:rPr>
        <w:t>podtočkom</w:t>
      </w:r>
      <w:proofErr w:type="spellEnd"/>
      <w:r w:rsidRPr="009870CA">
        <w:rPr>
          <w:color w:val="000000"/>
        </w:rPr>
        <w:t xml:space="preserve"> 1. Uredbe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15/19, 73/19, 63/21 i 13/22)</w:t>
      </w:r>
      <w:r>
        <w:rPr>
          <w:color w:val="000000"/>
        </w:rPr>
        <w:t>.</w:t>
      </w:r>
    </w:p>
    <w:bookmarkEnd w:id="1"/>
    <w:p w14:paraId="39B6B329" w14:textId="77777777" w:rsidR="00723557" w:rsidRPr="009870CA" w:rsidRDefault="00723557" w:rsidP="00723557">
      <w:pPr>
        <w:jc w:val="both"/>
        <w:rPr>
          <w:color w:val="000000"/>
        </w:rPr>
      </w:pPr>
    </w:p>
    <w:p w14:paraId="3104085B" w14:textId="77777777" w:rsidR="00723557" w:rsidRPr="009870CA" w:rsidRDefault="00723557" w:rsidP="00723557">
      <w:pPr>
        <w:rPr>
          <w:b/>
          <w:color w:val="000000"/>
        </w:rPr>
      </w:pPr>
    </w:p>
    <w:p w14:paraId="02C16A72" w14:textId="77777777" w:rsidR="00723557" w:rsidRPr="00A50C49" w:rsidRDefault="00723557" w:rsidP="00723557">
      <w:pPr>
        <w:rPr>
          <w:color w:val="000000"/>
        </w:rPr>
      </w:pPr>
    </w:p>
    <w:p w14:paraId="5244DF1D" w14:textId="77777777" w:rsidR="00C11CC8" w:rsidRDefault="00C11CC8"/>
    <w:sectPr w:rsidR="00C11CC8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20"/>
    <w:multiLevelType w:val="hybridMultilevel"/>
    <w:tmpl w:val="CFFA38BC"/>
    <w:lvl w:ilvl="0" w:tplc="08CE3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1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57"/>
    <w:rsid w:val="00723557"/>
    <w:rsid w:val="00907722"/>
    <w:rsid w:val="00C11CC8"/>
    <w:rsid w:val="00D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861A"/>
  <w15:chartTrackingRefBased/>
  <w15:docId w15:val="{0EB28081-FA43-4923-BFA5-0B2CFFE2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Perić</dc:creator>
  <cp:keywords/>
  <dc:description/>
  <cp:lastModifiedBy>Kristina Perić</cp:lastModifiedBy>
  <cp:revision>2</cp:revision>
  <dcterms:created xsi:type="dcterms:W3CDTF">2022-07-21T10:32:00Z</dcterms:created>
  <dcterms:modified xsi:type="dcterms:W3CDTF">2022-07-21T10:32:00Z</dcterms:modified>
</cp:coreProperties>
</file>